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AF" w:rsidRDefault="008179AF" w:rsidP="008179A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 xml:space="preserve">Profesor Kazimierz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Sabik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Iberysta/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cervantysta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z Uniwersytetu Warszawskiego Urodził się 21 lipca 1939 r. w Jasienicy Rosielnej, na Podkarpaciu. Po ukończeniu szkoły podstawowej w 1953 r. podjął naukę w Liceum Ogólnokształcącym w Brzozowie. W 1957 r. rozpoczął studia w Instytucie Romanistyki Uniwersytetu Warszawskiego.</w:t>
      </w:r>
    </w:p>
    <w:p w:rsidR="008179AF" w:rsidRDefault="008179AF" w:rsidP="008179A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 xml:space="preserve">Obronił w 1962 r. pracę magisterską pt. „Życie na wsi i w mieście w twórczości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Restifa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 la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Bretonne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”. Studia podyplomowe odbył w latach 1962-1965 i 1968-1969 w Instytucie Studiów Hispanistycznych paryskiej Sorbony. Tematem badań prowadzonych pod kierunkiem światowej sławy hispanisty profesora Charlesa V.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Aubrun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był „Teatr liryczny we Włoszech, Francji i w Hiszpanii w XVII w”. W międzyczasie w 1966 r. podjął pracę w macierzystej uczelni jako lektor języka hiszpańskiego w Wyższym Studium Języków Obcych, a następnie jako wykładowca literatury hiszpańskiej w powstałej w 1972 r. Katedrze Iberystyki, pełniąc w niej funkcję zastępcy kierownika. W 1980 r. uzyskał stopień doktora nauk humanistycznych na Wydziale Filologii Obcych Uniwersytetu Warszawskiego na podstawie rozprawy pt. „Recepcja hiszpańskiej prozy fabularnej w Polsce w latach 1781-1918”. W latach 1981-1990 pracował jako wykładowca języka i literatury polskiej w Uniwersytecie Autonomicznym w Madrycie (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Universidad</w:t>
      </w:r>
      <w:proofErr w:type="spellEnd"/>
      <w:r>
        <w:rPr>
          <w:rFonts w:ascii="Arial" w:hAnsi="Arial" w:cs="Arial"/>
          <w:color w:val="50545C"/>
          <w:sz w:val="23"/>
          <w:szCs w:val="23"/>
        </w:rPr>
        <w:t> 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Autónoma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Madrid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), a następnie jako starszy wykładowca języka i kultury polskiej na największej i najwyżej cenionej uczelni hiszpańskiej Uniwersytecie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Complutense</w:t>
      </w:r>
      <w:proofErr w:type="spellEnd"/>
      <w:r>
        <w:rPr>
          <w:rFonts w:ascii="Arial" w:hAnsi="Arial" w:cs="Arial"/>
          <w:color w:val="50545C"/>
          <w:sz w:val="23"/>
          <w:szCs w:val="23"/>
        </w:rPr>
        <w:t> (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Universidad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Complutense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Madrid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). Przez kolejne lata wykładał literaturę hiszpańską w Katedrze Iberystyki Uniwersytetu Warszawskiego, gdzie w 1995 r. uzyskał stopień doktora habilitowanego nauk humanistycznych w dziedzinie literaturoznawstwa hiszpańskiego na Wydziale Neofilologii na podstawie dysertacji „El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teatro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corte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en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España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en el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ocaso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del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Siglo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Oro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: 1670-1700″ (Teatr dworski w Hiszpanii u schyłku Złotego Wieku: 1670-1700). W 1996 r., jako wykładowca literatury hiszpańskiej, podjął pracę w Uniwersytecie Marii Curie-Skłodowskiej w Lublinie, którą kontynuował do roku 2009. W latach 1996-2000 kierował Pracownią Języka i Literatury Hiszpańskiej Katedry Iberystyki UW, a następnie – po przekształceniu się Katedry w Instytut – Zakładem Literatur Hiszpańskiego Obszaru Językowego w Instytucie Studiów Iberyjskich i Iberoamerykańskich UW do momentu przejścia na emeryturę w roku 2009. W roku 2005 został wybrany przewodniczącym Rady Naukowej Instytutu, którą to funkcję pełnił do roku 2012. Od roku 2003 Kazimierz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Sabik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jest profesorem tytularnym, mianowanym przez Prezydenta RP.</w:t>
      </w:r>
    </w:p>
    <w:p w:rsidR="008179AF" w:rsidRDefault="008179AF" w:rsidP="008179A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 xml:space="preserve">Profesor Kazimierz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Sabik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odbył cykl wykładów naukowych na najbardziej prestiżowych uniwersytetach europejskich i amerykańskich, m.in. we Francji, Hiszpanii, Wielkiej Brytanii, Włoszech, Argentynie, Brazylii i Meksyku. Brał udział w licznych kongresach i sympozjach międzynarodowych, m.in. w Argentynie, Francji, Grecji, Gwinei Równikowej, Hiszpanii, Holandii, Niemczech, Polsce, Portugalii, Rosji, Ukrainie, Węgrzech, Stanach Zjednoczonych, Wielkiej Brytanii i we Włoszech. W latach 2006-2011 prowadził seminarium: „Literatura y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cultura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del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Barroco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español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en el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contexto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europeo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” w najbardziej prestiżowej hiszpańskiej instytucji naukowej,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Consejo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Superior de 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Investigaciones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Cientificas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, dla wybranych drogą konkursu studentów z całego świata w gronie najwyżej cenionych w swoich specjalnościach naukowców- iberystów. Jako przedstawiciel Polski uczestniczył w realizacji międzynarodowych projektów badawczych UNESCO (The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Baroque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World), Rady Europy (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Les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Routes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du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Baroque</w:t>
      </w:r>
      <w:proofErr w:type="spellEnd"/>
      <w:r>
        <w:rPr>
          <w:rFonts w:ascii="Arial" w:hAnsi="Arial" w:cs="Arial"/>
          <w:color w:val="50545C"/>
          <w:sz w:val="23"/>
          <w:szCs w:val="23"/>
        </w:rPr>
        <w:t>), Unii Europejskiej (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Euroculture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Spain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) i Rządu Włoskiego (II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teatro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di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Corte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nell’Europa</w:t>
      </w:r>
      <w:proofErr w:type="spellEnd"/>
      <w:r>
        <w:rPr>
          <w:rFonts w:ascii="Arial" w:hAnsi="Arial" w:cs="Arial"/>
          <w:color w:val="50545C"/>
          <w:sz w:val="23"/>
          <w:szCs w:val="23"/>
        </w:rPr>
        <w:t> 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barocca</w:t>
      </w:r>
      <w:proofErr w:type="spellEnd"/>
      <w:r>
        <w:rPr>
          <w:rFonts w:ascii="Arial" w:hAnsi="Arial" w:cs="Arial"/>
          <w:color w:val="50545C"/>
          <w:sz w:val="23"/>
          <w:szCs w:val="23"/>
        </w:rPr>
        <w:t>). Oprócz specjalistycznych monografii opublikował kilkadziesiąt studiów, rozpraw i artykułów z obszaru dziedzin, w których się specjalizuje, tj. hiszpańskiego teatru Złotego Wieku, twórczości Cervantesa, recepcji literatury hiszpańskiej w Polsce czy europejskiego teatru dworskiego w epoce Baroku. Ukazały się one w tomach prac zbiorowych i w pismach specjalistycznych polskich i zagranicznych o międzynarodowym zasięgu i prestiżu.</w:t>
      </w:r>
    </w:p>
    <w:p w:rsidR="008179AF" w:rsidRDefault="008179AF" w:rsidP="008179A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lastRenderedPageBreak/>
        <w:t xml:space="preserve">Obok działalności naukowo-badawczej drugim ważnym polem aktywności profesora Kazimierza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Sabika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jest dydaktyka języka hiszpańskiego. W pierwszych latach istnienia Katedry Iberystyki publikuje antologie tekstów do ćwiczeń tłumaczeniowych, a z jego inicjatywy w Polskim Radiu wprowadzony zostaje kurs języka hiszpańskiego. Przez 10 lat, od 1976 r. do 1986 r., przez Wydawnictwa Radia i Telewizji wydawane są materiały pomocnicze autorstwa bądź współautorstwa Profesora, stanowiące rodzaj podręcznika do nauki języka hiszpańskiego od poziomu podstawowego do wysoko zaawansowanego (9 zeszytów rocznie, liczących w sumie od 270 do 300 stron). Wreszcie, w 1985 r., powstaje podręcznik pt. „Mówimy po hiszpańsku” (w wysoko cenionej serii Wydawnictwa Wiedza Powszechna), osiągający imponującą liczbę 10 wydań. Znacznie wcześniej ukazuje się przekład książki wybitnego krytyka o sławie międzynarodowej, skądinąd przyjaciela Picassa,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Vicente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Aguilera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Cerni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, pt. „Nowa sztuka hiszpańska” (Warszawa, Wydawnictwa Artystyczne i Filmowe, 1970 r.). Na międzynarodowych kongresach i sympozjach poświęconych dydaktyce/metodyce nauczania języka hiszpańskiego Profesor występuje, jako jedyny wówczas, w latach 70. i 80., przedstawiciel Polski, poczynając od kongresu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Asociación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Europea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Profesores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Español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AEPE</w:t>
      </w:r>
      <w:proofErr w:type="spellEnd"/>
      <w:r>
        <w:rPr>
          <w:rFonts w:ascii="Arial" w:hAnsi="Arial" w:cs="Arial"/>
          <w:color w:val="50545C"/>
          <w:sz w:val="23"/>
          <w:szCs w:val="23"/>
        </w:rPr>
        <w:t>) w Budapeszcie w 1978 r., a skończywszy na kongresie poświęconym nauczaniu języka hiszpańskiego w Afryce i na świecie, zorganizowanym przez Rząd Hiszpański w Malabo, stolicy dawnej kolonii hiszpańskiej Gwinei Równikowej w 1983 r., a następnie na międzynarodowym sympozjum nt. nauczania języka hiszpańskiego w krajach tzw. demokracji ludowej, w tym ZSRR, na prestiżowym Letnim Uniwersytecie w Santander (Hiszpania, 1984 r.).</w:t>
      </w:r>
    </w:p>
    <w:p w:rsidR="008179AF" w:rsidRDefault="008179AF" w:rsidP="008179A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>Poza tym Profesor , jako przedstawiciel Polski, był członkiem bardzo ważnego dla Hiszpanii gremium, którym była Rada Główna ds. Języka i Kultury Hiszpańskiej na Świecie (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Consejo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General del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Hispanismo</w:t>
      </w:r>
      <w:proofErr w:type="spellEnd"/>
      <w:r>
        <w:rPr>
          <w:rFonts w:ascii="Arial" w:hAnsi="Arial" w:cs="Arial"/>
          <w:color w:val="50545C"/>
          <w:sz w:val="23"/>
          <w:szCs w:val="23"/>
        </w:rPr>
        <w:t>), poprzedniczka późniejszego Instytutu Cervantesa z siedzibą w Madrycie, powołana w 1983 r. przez ówczesnego hiszpańskiego ministra kultury, a późniejszego Sekretarza Generalnego NATO i szefa dyplomacji Unii Europejskiej, Javiera Solanę, a w roku 1987 został wybrany przewodniczącym Zarządu Głównego Stowarzyszenia Kulturalnego Hiszpania-Polska {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Asociación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Cultural</w:t>
      </w:r>
      <w:proofErr w:type="spellEnd"/>
      <w:r>
        <w:rPr>
          <w:rFonts w:ascii="Arial" w:hAnsi="Arial" w:cs="Arial"/>
          <w:color w:val="50545C"/>
          <w:sz w:val="23"/>
          <w:szCs w:val="23"/>
        </w:rPr>
        <w:t> 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Hispano-Polaca</w:t>
      </w:r>
      <w:proofErr w:type="spellEnd"/>
      <w:r>
        <w:rPr>
          <w:rFonts w:ascii="Arial" w:hAnsi="Arial" w:cs="Arial"/>
          <w:color w:val="50545C"/>
          <w:sz w:val="23"/>
          <w:szCs w:val="23"/>
        </w:rPr>
        <w:t>) w Madrycie. Podczas 10-letniego pobytu w Hiszpanii występował w programach Telewizji Hiszpańskiej, udzielał licznych wywiadów hiszpańskiej prasie stołecznej i lokalnej oraz wygłaszał wykłady na tematy związane z polską historią, literaturą i kulturą we wszystkich liczących się ośrodkach uniwersyteckich.</w:t>
      </w:r>
    </w:p>
    <w:p w:rsidR="008179AF" w:rsidRDefault="008179AF" w:rsidP="008179A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 xml:space="preserve">Po powrocie do kraju w 1990 r. Profesor włączył się aktywnie w polskie życie naukowe i kulturalne, organizując, m.in., dwa wielkie kongresy naukowe i koordynując wiele międzynarodowych seminariów i sympozjów organizowanych najpierw przez Katedrę Iberystyki, a następnie już Instytut Studiów Iberyjskich i Iberoamerykańskich UW. Do najważniejszych należał międzynarodowy kongres „Teatr, muzyka i sztuka na dworach europejskich Renesansu i Baroku”, zorganizowany pod patronatem UNESCO i Rady Europy z okazji 400-lecia stołeczności Warszawy w 1996 r. oraz kongres „Kultura hiszpańskiego i iberoamerykańskiego Baroku i jej kontekst europejski” w roku 2009. W roku 2016, kiedy cały świat obchodził 400-lecie śmierci autora „Don Kichota”, Profesor jako znany na forum międzynarodowym polski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cervantysta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zainicjował powstanie polskiego komitetu obchodów tej rocznicy i przewodniczył komitetowi organizacyjnemu międzynarodowego kongresu „En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torno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a Cervantes” (Wokół Cervantesa), wpisanego w obchody 200-lecia Uniwersytetu Warszawskiego. Podobną inicjatywę podjął w roku 2000 w odniesieniu do największego dramaturga hiszpańskiego, Calderona, autora, m.in., uniwersalnego dramatu „Życie snem”, którego akcja toczy się w Polsce. Został wtedy zaproszony jako przedstawiciel Polski do Komitetu Naukowego Projektu „Calderon 2000″, koordynującego z Madrytu światowe </w:t>
      </w:r>
      <w:r>
        <w:rPr>
          <w:rFonts w:ascii="Arial" w:hAnsi="Arial" w:cs="Arial"/>
          <w:color w:val="50545C"/>
          <w:sz w:val="23"/>
          <w:szCs w:val="23"/>
        </w:rPr>
        <w:lastRenderedPageBreak/>
        <w:t>obchody 400-lecia urodzin wielkiego dramatopisarza. Wśród innych ważnych międzynarodowych projektów badawczych, w których uczestniczył Profesor należałoby też wymienić ten przedstawiony przez konsorcjum dziesięciu czołowych uniwersytetów europejskich, powołane do realizacji międzynarodowego projektu „Kultura hiszpańska Złotego Wieku i jej teatr w kontekście europejskim” (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EuroCulture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Spain</w:t>
      </w:r>
      <w:proofErr w:type="spellEnd"/>
      <w:r>
        <w:rPr>
          <w:rFonts w:ascii="Arial" w:hAnsi="Arial" w:cs="Arial"/>
          <w:color w:val="50545C"/>
          <w:sz w:val="23"/>
          <w:szCs w:val="23"/>
        </w:rPr>
        <w:t>) w ramach Projektu Unii Europejskiej „Marie Curie” w2004 r. We Włoszech z kolei, na Uniwersytetach we Florencji i w Bolonii, uczestniczył w programie rządowym dot. relacji między włoskim i hiszpańskim teatrem dworskim.</w:t>
      </w:r>
    </w:p>
    <w:p w:rsidR="008179AF" w:rsidRDefault="008179AF" w:rsidP="008179AF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  <w:r>
        <w:rPr>
          <w:rFonts w:ascii="Arial" w:hAnsi="Arial" w:cs="Arial"/>
          <w:color w:val="50545C"/>
          <w:sz w:val="23"/>
          <w:szCs w:val="23"/>
        </w:rPr>
        <w:t>Na zakończenie kilka słów o działalności Profesora na forum krajowych i zagranicznych stowarzyszeń i towarzystw naukowych. Był członkiem Hiszpańskiego Stowarzyszenia Literatury Powszechnej i Porównawczej {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Sociedad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Española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 Literatura General y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Comparada</w:t>
      </w:r>
      <w:proofErr w:type="spellEnd"/>
      <w:r>
        <w:rPr>
          <w:rFonts w:ascii="Arial" w:hAnsi="Arial" w:cs="Arial"/>
          <w:color w:val="50545C"/>
          <w:sz w:val="23"/>
          <w:szCs w:val="23"/>
        </w:rPr>
        <w:t>). W 1989 r. wstąpił do Polskiego Stowarzyszenia Hispanistów, któremu przewodniczył w latach 1997-1999, zaś w latach 1999-2001 pełnił funkcję wiceprzewodniczącego Zarządu Głównego. Ponadto w latach 1987-1990 był członkiem Zarządu Głównego Europejskiego Stowarzyszenia Wykładowców Języka i Literatury Hiszpańskiej {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Asociación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Europea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Profesores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Español</w:t>
      </w:r>
      <w:proofErr w:type="spellEnd"/>
      <w:r>
        <w:rPr>
          <w:rFonts w:ascii="Arial" w:hAnsi="Arial" w:cs="Arial"/>
          <w:color w:val="50545C"/>
          <w:sz w:val="23"/>
          <w:szCs w:val="23"/>
        </w:rPr>
        <w:t>), od 1983 r. członkiem i redaktorem polskiej części Biuletynu Międzynarodowego Stowarzyszenia Hispanistów, najważniejszej organizacji skupiającej hispanistów z całego świata, od 2003 r. członkiem Towarzystwa Naukowego Warszawskiego, a od 1986 r. w szeregach Stowarzyszenia Badaczy Twórczości Cervantesa (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Asociación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Cervantistas</w:t>
      </w:r>
      <w:proofErr w:type="spellEnd"/>
      <w:r>
        <w:rPr>
          <w:rFonts w:ascii="Arial" w:hAnsi="Arial" w:cs="Arial"/>
          <w:color w:val="50545C"/>
          <w:sz w:val="23"/>
          <w:szCs w:val="23"/>
        </w:rPr>
        <w:t>) członkiem i redaktorem części polskiej periodyku „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Cervantesowski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Rocznik Bibliograficzny” (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Anuario</w:t>
      </w:r>
      <w:proofErr w:type="spellEnd"/>
      <w:r>
        <w:rPr>
          <w:rFonts w:ascii="Arial" w:hAnsi="Arial" w:cs="Arial"/>
          <w:color w:val="50545C"/>
          <w:sz w:val="23"/>
          <w:szCs w:val="23"/>
        </w:rPr>
        <w:t> 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Bibliografico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Cervantino</w:t>
      </w:r>
      <w:proofErr w:type="spellEnd"/>
      <w:r>
        <w:rPr>
          <w:rFonts w:ascii="Arial" w:hAnsi="Arial" w:cs="Arial"/>
          <w:color w:val="50545C"/>
          <w:sz w:val="23"/>
          <w:szCs w:val="23"/>
        </w:rPr>
        <w:t>), wydawanego przez „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Bulletin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of the Cervantes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Society</w:t>
      </w:r>
      <w:proofErr w:type="spellEnd"/>
      <w:r>
        <w:rPr>
          <w:rFonts w:ascii="Arial" w:hAnsi="Arial" w:cs="Arial"/>
          <w:color w:val="50545C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50545C"/>
          <w:sz w:val="23"/>
          <w:szCs w:val="23"/>
        </w:rPr>
        <w:t>America</w:t>
      </w:r>
      <w:proofErr w:type="spellEnd"/>
      <w:r>
        <w:rPr>
          <w:rFonts w:ascii="Arial" w:hAnsi="Arial" w:cs="Arial"/>
          <w:color w:val="50545C"/>
          <w:sz w:val="23"/>
          <w:szCs w:val="23"/>
        </w:rPr>
        <w:t>”.</w:t>
      </w:r>
    </w:p>
    <w:p w:rsidR="00D552B4" w:rsidRDefault="00D552B4">
      <w:bookmarkStart w:id="0" w:name="_GoBack"/>
      <w:bookmarkEnd w:id="0"/>
    </w:p>
    <w:sectPr w:rsidR="00D5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AF"/>
    <w:rsid w:val="008179AF"/>
    <w:rsid w:val="00D552B4"/>
    <w:rsid w:val="00E5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07AA6-2623-49FF-B15B-8AFA3716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1396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</dc:creator>
  <cp:keywords/>
  <dc:description/>
  <cp:lastModifiedBy>Firma</cp:lastModifiedBy>
  <cp:revision>1</cp:revision>
  <dcterms:created xsi:type="dcterms:W3CDTF">2025-02-01T19:07:00Z</dcterms:created>
  <dcterms:modified xsi:type="dcterms:W3CDTF">2025-02-01T19:08:00Z</dcterms:modified>
</cp:coreProperties>
</file>